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Wójt Gminy Nędza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8873DD">
              <w:rPr>
                <w:rFonts w:ascii="Times New Roman" w:hAnsi="Times New Roman" w:cs="Times New Roman"/>
                <w:b/>
              </w:rPr>
              <w:t>10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8873DD">
              <w:rPr>
                <w:rFonts w:ascii="Times New Roman" w:hAnsi="Times New Roman" w:cs="Times New Roman"/>
                <w:b/>
              </w:rPr>
              <w:t>stycznia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8873DD">
              <w:rPr>
                <w:rFonts w:ascii="Times New Roman" w:hAnsi="Times New Roman" w:cs="Times New Roman"/>
                <w:b/>
              </w:rPr>
              <w:t>1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350CE9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873DD"/>
    <w:rsid w:val="008915FA"/>
    <w:rsid w:val="009438D2"/>
    <w:rsid w:val="00A80675"/>
    <w:rsid w:val="00BD6770"/>
    <w:rsid w:val="00C65D8E"/>
    <w:rsid w:val="00CE7426"/>
    <w:rsid w:val="00D457FB"/>
    <w:rsid w:val="00DD4A90"/>
    <w:rsid w:val="00E51F8D"/>
    <w:rsid w:val="00E92789"/>
    <w:rsid w:val="00EA5F15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81E0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19</cp:revision>
  <cp:lastPrinted>2020-08-19T11:21:00Z</cp:lastPrinted>
  <dcterms:created xsi:type="dcterms:W3CDTF">2020-08-19T09:10:00Z</dcterms:created>
  <dcterms:modified xsi:type="dcterms:W3CDTF">2020-10-29T13:28:00Z</dcterms:modified>
</cp:coreProperties>
</file>